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8643A3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  <w:p w:rsidR="006621F0" w:rsidRPr="00B45BB5" w:rsidRDefault="006621F0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6621F0" w:rsidRPr="006621F0" w:rsidRDefault="006621F0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6621F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„Adaptacja budynku na filię biblioteki publicznej Gminy Nowe Miasto nad</w:t>
            </w:r>
          </w:p>
          <w:p w:rsidR="001F0C98" w:rsidRDefault="006621F0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6621F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Wartą w miejscowości Chocicza”</w:t>
            </w:r>
          </w:p>
          <w:p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690D8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6621F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6621F0" w:rsidRPr="006621F0">
              <w:rPr>
                <w:rFonts w:ascii="Arial" w:hAnsi="Arial" w:cs="Arial"/>
                <w:sz w:val="20"/>
                <w:szCs w:val="20"/>
                <w:lang w:eastAsia="pl-PL"/>
              </w:rPr>
              <w:t>„Adaptacja budynku na filię biblioteki p</w:t>
            </w:r>
            <w:r w:rsidR="00662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ublicznej Gminy Nowe Miasto nad </w:t>
            </w:r>
            <w:r w:rsidR="006621F0" w:rsidRPr="006621F0">
              <w:rPr>
                <w:rFonts w:ascii="Arial" w:hAnsi="Arial" w:cs="Arial"/>
                <w:sz w:val="20"/>
                <w:szCs w:val="20"/>
                <w:lang w:eastAsia="pl-PL"/>
              </w:rPr>
              <w:t>Wartą w miejscowości Chocicza”</w:t>
            </w:r>
            <w:r w:rsidR="006621F0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20655E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7A2630" w:rsidRPr="006A5623" w:rsidRDefault="007A2630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63EE1" w:rsidRPr="00772DAB" w:rsidRDefault="006A5623" w:rsidP="00D36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D36882">
              <w:rPr>
                <w:rFonts w:ascii="Arial" w:hAnsi="Arial" w:cs="Arial"/>
                <w:sz w:val="20"/>
                <w:szCs w:val="20"/>
                <w:lang w:eastAsia="pl-PL"/>
              </w:rPr>
              <w:t>od dnia podpisania umowy do dnia 12.12.2022 r.</w:t>
            </w:r>
            <w:bookmarkStart w:id="0" w:name="_GoBack"/>
            <w:bookmarkEnd w:id="0"/>
          </w:p>
        </w:tc>
      </w:tr>
      <w:tr w:rsidR="00863EE1" w:rsidRPr="00B45BB5" w:rsidTr="00EB4320">
        <w:tc>
          <w:tcPr>
            <w:tcW w:w="9210" w:type="dxa"/>
          </w:tcPr>
          <w:p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EB432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29" w:rsidRDefault="00295029" w:rsidP="00863EE1">
      <w:r>
        <w:separator/>
      </w:r>
    </w:p>
  </w:endnote>
  <w:endnote w:type="continuationSeparator" w:id="0">
    <w:p w:rsidR="00295029" w:rsidRDefault="00295029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29" w:rsidRDefault="00295029" w:rsidP="00863EE1">
      <w:r>
        <w:separator/>
      </w:r>
    </w:p>
  </w:footnote>
  <w:footnote w:type="continuationSeparator" w:id="0">
    <w:p w:rsidR="00295029" w:rsidRDefault="00295029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107DE6"/>
    <w:rsid w:val="001557A6"/>
    <w:rsid w:val="0018138D"/>
    <w:rsid w:val="00193C44"/>
    <w:rsid w:val="001F0C98"/>
    <w:rsid w:val="0020655E"/>
    <w:rsid w:val="00295029"/>
    <w:rsid w:val="003026FF"/>
    <w:rsid w:val="00337613"/>
    <w:rsid w:val="0036167D"/>
    <w:rsid w:val="00366A9F"/>
    <w:rsid w:val="004C726A"/>
    <w:rsid w:val="004E0A2F"/>
    <w:rsid w:val="00592AC5"/>
    <w:rsid w:val="005945B4"/>
    <w:rsid w:val="005A761B"/>
    <w:rsid w:val="005D1A40"/>
    <w:rsid w:val="0063682A"/>
    <w:rsid w:val="006621F0"/>
    <w:rsid w:val="00690D8F"/>
    <w:rsid w:val="006A5623"/>
    <w:rsid w:val="00762940"/>
    <w:rsid w:val="007A2630"/>
    <w:rsid w:val="008253F3"/>
    <w:rsid w:val="00863EE1"/>
    <w:rsid w:val="008643A3"/>
    <w:rsid w:val="00881730"/>
    <w:rsid w:val="00896041"/>
    <w:rsid w:val="009A4468"/>
    <w:rsid w:val="00A14146"/>
    <w:rsid w:val="00A61CAA"/>
    <w:rsid w:val="00AC486B"/>
    <w:rsid w:val="00D36882"/>
    <w:rsid w:val="00E70706"/>
    <w:rsid w:val="00E86499"/>
    <w:rsid w:val="00E914AD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7707-242C-4136-95C1-09C99A8C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21</cp:revision>
  <dcterms:created xsi:type="dcterms:W3CDTF">2022-03-07T12:16:00Z</dcterms:created>
  <dcterms:modified xsi:type="dcterms:W3CDTF">2022-07-26T05:22:00Z</dcterms:modified>
</cp:coreProperties>
</file>